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5E" w:rsidRDefault="00845B30" w:rsidP="00B0735E">
      <w:pPr>
        <w:pStyle w:val="2"/>
        <w:framePr w:w="16459" w:h="657" w:hRule="exact" w:wrap="around" w:vAnchor="page" w:hAnchor="page" w:x="287" w:y="1200"/>
        <w:shd w:val="clear" w:color="auto" w:fill="auto"/>
        <w:spacing w:after="0"/>
        <w:ind w:left="13220" w:right="220"/>
        <w:jc w:val="center"/>
      </w:pPr>
      <w:r>
        <w:t>Приложение 2</w:t>
      </w:r>
    </w:p>
    <w:p w:rsidR="00927F8D" w:rsidRDefault="00845B30">
      <w:pPr>
        <w:pStyle w:val="2"/>
        <w:framePr w:w="16459" w:h="657" w:hRule="exact" w:wrap="around" w:vAnchor="page" w:hAnchor="page" w:x="287" w:y="1200"/>
        <w:shd w:val="clear" w:color="auto" w:fill="auto"/>
        <w:spacing w:after="0"/>
        <w:ind w:left="13220" w:right="220"/>
      </w:pPr>
      <w:r>
        <w:t>к Постановлению администрации Пушкинского муниципального района</w:t>
      </w:r>
    </w:p>
    <w:p w:rsidR="00927F8D" w:rsidRDefault="00B0735E">
      <w:pPr>
        <w:pStyle w:val="2"/>
        <w:framePr w:w="16459" w:h="2838" w:hRule="exact" w:wrap="around" w:vAnchor="page" w:hAnchor="page" w:x="287" w:y="1956"/>
        <w:shd w:val="clear" w:color="auto" w:fill="auto"/>
        <w:tabs>
          <w:tab w:val="right" w:leader="underscore" w:pos="15256"/>
          <w:tab w:val="right" w:pos="15369"/>
          <w:tab w:val="right" w:pos="15574"/>
        </w:tabs>
        <w:spacing w:after="54" w:line="160" w:lineRule="exact"/>
        <w:ind w:left="13560"/>
        <w:jc w:val="both"/>
      </w:pPr>
      <w:r>
        <w:t xml:space="preserve">          </w:t>
      </w:r>
      <w:r w:rsidR="0072074D">
        <w:t xml:space="preserve">от </w:t>
      </w:r>
      <w:r>
        <w:t xml:space="preserve">31.12 </w:t>
      </w:r>
      <w:r w:rsidR="0072074D">
        <w:t>2015</w:t>
      </w:r>
      <w:r>
        <w:t xml:space="preserve"> </w:t>
      </w:r>
      <w:r w:rsidR="00845B30">
        <w:t>№</w:t>
      </w:r>
      <w:r>
        <w:t xml:space="preserve"> 3028</w:t>
      </w:r>
    </w:p>
    <w:p w:rsidR="00B0735E" w:rsidRDefault="00B0735E">
      <w:pPr>
        <w:pStyle w:val="2"/>
        <w:framePr w:w="16459" w:h="2838" w:hRule="exact" w:wrap="around" w:vAnchor="page" w:hAnchor="page" w:x="287" w:y="1956"/>
        <w:shd w:val="clear" w:color="auto" w:fill="auto"/>
        <w:tabs>
          <w:tab w:val="right" w:leader="underscore" w:pos="15256"/>
          <w:tab w:val="right" w:pos="15369"/>
          <w:tab w:val="right" w:pos="15574"/>
        </w:tabs>
        <w:spacing w:after="54" w:line="160" w:lineRule="exact"/>
        <w:ind w:left="13560"/>
        <w:jc w:val="both"/>
      </w:pPr>
    </w:p>
    <w:p w:rsidR="00B0735E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0" w:line="276" w:lineRule="exact"/>
        <w:ind w:left="180"/>
        <w:jc w:val="center"/>
      </w:pPr>
      <w:r>
        <w:t>МУНИЦИПАЛЬНОЕ ЗАДАНИЕ НА ОКАЗАНИЕ МУНИЦИПАЛЬНОЙ УСЛУГИ</w:t>
      </w:r>
      <w:r w:rsidR="00B0735E">
        <w:t xml:space="preserve"> </w:t>
      </w:r>
      <w:r>
        <w:t xml:space="preserve">(РАБОТЫ) МУНИЦИПАЛЬНЫМ УЧРЕЖДЕНИЕМ </w:t>
      </w:r>
    </w:p>
    <w:p w:rsidR="00927F8D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0" w:line="276" w:lineRule="exact"/>
        <w:ind w:left="180"/>
        <w:jc w:val="center"/>
      </w:pPr>
      <w:r>
        <w:t>Муниципальное бюджетное учреждение Пушкинского муниципального района Московской области "Пушкинский аварийно-спасательный отряд"</w:t>
      </w:r>
    </w:p>
    <w:p w:rsidR="00927F8D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116" w:line="160" w:lineRule="exact"/>
        <w:ind w:left="180"/>
        <w:jc w:val="center"/>
      </w:pPr>
      <w:r>
        <w:t>(наименование учреждения)</w:t>
      </w:r>
    </w:p>
    <w:p w:rsidR="00927F8D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90" w:line="160" w:lineRule="exact"/>
        <w:ind w:left="180"/>
        <w:jc w:val="center"/>
      </w:pPr>
      <w:r>
        <w:t xml:space="preserve">НА 2016 </w:t>
      </w:r>
      <w:r w:rsidR="00C70F93">
        <w:t xml:space="preserve">ГОД И НА ПЛАНОВЫЙ ПЕРИОД 2017 и </w:t>
      </w:r>
      <w:r>
        <w:t>2018 ГОДОВ</w:t>
      </w:r>
    </w:p>
    <w:p w:rsidR="00927F8D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92" w:line="160" w:lineRule="exact"/>
        <w:ind w:left="20"/>
        <w:jc w:val="left"/>
      </w:pPr>
      <w:r>
        <w:t>РАЗДЕЛ 1</w:t>
      </w:r>
    </w:p>
    <w:p w:rsidR="00927F8D" w:rsidRDefault="00845B30">
      <w:pPr>
        <w:pStyle w:val="2"/>
        <w:framePr w:w="16459" w:h="2838" w:hRule="exact" w:wrap="around" w:vAnchor="page" w:hAnchor="page" w:x="287" w:y="1956"/>
        <w:shd w:val="clear" w:color="auto" w:fill="auto"/>
        <w:spacing w:after="0" w:line="233" w:lineRule="exact"/>
        <w:ind w:left="20"/>
        <w:jc w:val="left"/>
      </w:pPr>
      <w:r>
        <w:t>1. Наименование муниципальной услуги (работы)</w:t>
      </w:r>
    </w:p>
    <w:p w:rsidR="00927F8D" w:rsidRDefault="00845B30">
      <w:pPr>
        <w:pStyle w:val="2"/>
        <w:framePr w:w="16459" w:h="2838" w:hRule="exact" w:wrap="around" w:vAnchor="page" w:hAnchor="page" w:x="287" w:y="1956"/>
        <w:numPr>
          <w:ilvl w:val="0"/>
          <w:numId w:val="1"/>
        </w:numPr>
        <w:shd w:val="clear" w:color="auto" w:fill="auto"/>
        <w:spacing w:after="0" w:line="233" w:lineRule="exact"/>
        <w:ind w:left="20"/>
        <w:jc w:val="left"/>
      </w:pPr>
      <w:r>
        <w:t xml:space="preserve"> Защита населения и территорий от чрезвычайных ситу</w:t>
      </w:r>
      <w:r w:rsidR="00B0735E">
        <w:t>а</w:t>
      </w:r>
      <w:r>
        <w:t>ций природного и техногенного характера (за исключением обеспечения безопасности на водных объектах)</w:t>
      </w:r>
    </w:p>
    <w:p w:rsidR="00927F8D" w:rsidRDefault="00845B30">
      <w:pPr>
        <w:pStyle w:val="2"/>
        <w:framePr w:w="16459" w:h="2838" w:hRule="exact" w:wrap="around" w:vAnchor="page" w:hAnchor="page" w:x="287" w:y="1956"/>
        <w:numPr>
          <w:ilvl w:val="0"/>
          <w:numId w:val="1"/>
        </w:numPr>
        <w:shd w:val="clear" w:color="auto" w:fill="auto"/>
        <w:spacing w:after="0" w:line="233" w:lineRule="exact"/>
        <w:ind w:left="20"/>
        <w:jc w:val="left"/>
      </w:pPr>
      <w:r>
        <w:t xml:space="preserve"> Обеспечение безопасности на водных объектах</w:t>
      </w:r>
    </w:p>
    <w:p w:rsidR="00927F8D" w:rsidRDefault="00845B30">
      <w:pPr>
        <w:pStyle w:val="a6"/>
        <w:framePr w:wrap="around" w:vAnchor="page" w:hAnchor="page" w:x="290" w:y="4906"/>
        <w:shd w:val="clear" w:color="auto" w:fill="auto"/>
        <w:spacing w:line="160" w:lineRule="exact"/>
      </w:pPr>
      <w:r>
        <w:t>2. Потребители муниципальной услуги</w:t>
      </w:r>
      <w:r w:rsidR="00F25727">
        <w:t xml:space="preserve"> </w:t>
      </w:r>
      <w:r>
        <w:t>(работы)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430"/>
        <w:gridCol w:w="2179"/>
        <w:gridCol w:w="1526"/>
        <w:gridCol w:w="1296"/>
        <w:gridCol w:w="1378"/>
        <w:gridCol w:w="1421"/>
        <w:gridCol w:w="1430"/>
        <w:gridCol w:w="1498"/>
        <w:gridCol w:w="1493"/>
        <w:gridCol w:w="1291"/>
        <w:gridCol w:w="1190"/>
      </w:tblGrid>
      <w:tr w:rsidR="00927F8D">
        <w:trPr>
          <w:trHeight w:hRule="exact" w:val="518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60"/>
              <w:jc w:val="left"/>
            </w:pPr>
            <w:r>
              <w:rPr>
                <w:rStyle w:val="85pt0pt"/>
              </w:rPr>
              <w:t>Наименование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60"/>
              <w:jc w:val="left"/>
            </w:pPr>
            <w:r>
              <w:rPr>
                <w:rStyle w:val="85pt0pt"/>
              </w:rPr>
              <w:t>категории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60"/>
              <w:jc w:val="left"/>
            </w:pPr>
            <w:r>
              <w:rPr>
                <w:rStyle w:val="85pt0pt"/>
              </w:rPr>
              <w:t>потребителей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Источник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финансирования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(средства бюджета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Пушкинского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муниципального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района, средства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потребителей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муниципальной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jc w:val="both"/>
            </w:pPr>
            <w:r>
              <w:rPr>
                <w:rStyle w:val="85pt0pt"/>
              </w:rPr>
              <w:t>услуги</w:t>
            </w:r>
            <w:r w:rsidR="00B0735E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>(работы))</w:t>
            </w:r>
          </w:p>
        </w:tc>
        <w:tc>
          <w:tcPr>
            <w:tcW w:w="705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Количество потребителей (чел./ед.)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21" w:lineRule="exact"/>
              <w:jc w:val="both"/>
            </w:pPr>
            <w:r>
              <w:rPr>
                <w:rStyle w:val="85pt0pt"/>
              </w:rPr>
              <w:t>Количество потребителей, которым возможно оказать муниципальную услугу</w:t>
            </w:r>
            <w:r w:rsidR="00300FA6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>(работу)</w:t>
            </w:r>
          </w:p>
        </w:tc>
      </w:tr>
      <w:tr w:rsidR="00927F8D">
        <w:trPr>
          <w:trHeight w:hRule="exact" w:val="1704"/>
        </w:trPr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927F8D">
            <w:pPr>
              <w:framePr w:w="16133" w:h="4843" w:wrap="around" w:vAnchor="page" w:hAnchor="page" w:x="460" w:y="5237"/>
            </w:pPr>
          </w:p>
        </w:tc>
        <w:tc>
          <w:tcPr>
            <w:tcW w:w="21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927F8D">
            <w:pPr>
              <w:framePr w:w="16133" w:h="4843" w:wrap="around" w:vAnchor="page" w:hAnchor="page" w:x="460" w:y="5237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отчетный финансовый год 2014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текущий финансовый год 2015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очередной финансовый год 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первый год планового периода 2017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второй год планового периода 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текущий финансовый год 2015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очередной финансовый год 2016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первый год планового периода 2017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8" w:lineRule="exact"/>
              <w:ind w:left="40"/>
              <w:jc w:val="left"/>
            </w:pPr>
            <w:r>
              <w:rPr>
                <w:rStyle w:val="85pt0pt"/>
              </w:rPr>
              <w:t>второй год планового периода 2018</w:t>
            </w:r>
          </w:p>
        </w:tc>
      </w:tr>
      <w:tr w:rsidR="00927F8D">
        <w:trPr>
          <w:trHeight w:hRule="exact" w:val="1382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4" w:lineRule="exact"/>
              <w:ind w:left="60"/>
              <w:jc w:val="left"/>
            </w:pPr>
            <w:r>
              <w:rPr>
                <w:rStyle w:val="1"/>
              </w:rPr>
              <w:t>Юридические лица различных организацион</w:t>
            </w:r>
            <w:r>
              <w:rPr>
                <w:rStyle w:val="1"/>
              </w:rPr>
              <w:softHyphen/>
              <w:t>но-правовых форм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Средства бюджета городских и сельских поселений Пушкинского МР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26 ед.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ед.</w:t>
            </w:r>
          </w:p>
        </w:tc>
      </w:tr>
      <w:tr w:rsidR="00927F8D">
        <w:trPr>
          <w:trHeight w:hRule="exact" w:val="1238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60" w:line="160" w:lineRule="exact"/>
              <w:ind w:left="60"/>
              <w:jc w:val="left"/>
            </w:pPr>
            <w:r>
              <w:rPr>
                <w:rStyle w:val="1"/>
              </w:rPr>
              <w:t>Физические</w:t>
            </w:r>
          </w:p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before="60" w:after="0" w:line="160" w:lineRule="exact"/>
              <w:ind w:left="60"/>
              <w:jc w:val="left"/>
            </w:pPr>
            <w:r>
              <w:rPr>
                <w:rStyle w:val="1"/>
              </w:rPr>
              <w:t>лица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Средства бюджета городских и сельских поселений Пушкинского МР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33" w:h="4843" w:wrap="around" w:vAnchor="page" w:hAnchor="page" w:x="460" w:y="5237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1500 чел</w:t>
            </w:r>
          </w:p>
        </w:tc>
      </w:tr>
    </w:tbl>
    <w:p w:rsidR="00927F8D" w:rsidRDefault="00927F8D">
      <w:pPr>
        <w:rPr>
          <w:sz w:val="2"/>
          <w:szCs w:val="2"/>
        </w:rPr>
        <w:sectPr w:rsidR="00927F8D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27F8D" w:rsidRDefault="00845B30">
      <w:pPr>
        <w:pStyle w:val="a8"/>
        <w:framePr w:wrap="around" w:vAnchor="page" w:hAnchor="page" w:x="325" w:y="456"/>
        <w:shd w:val="clear" w:color="auto" w:fill="auto"/>
        <w:spacing w:line="160" w:lineRule="exact"/>
        <w:ind w:left="40"/>
      </w:pPr>
      <w:r>
        <w:lastRenderedPageBreak/>
        <w:t>3. Показатели, характеризующие качество и (или) объем муниципальной услуги</w:t>
      </w:r>
      <w:r w:rsidR="00B62F50">
        <w:t xml:space="preserve"> </w:t>
      </w:r>
      <w:r>
        <w:t>(работы)</w:t>
      </w:r>
    </w:p>
    <w:p w:rsidR="00927F8D" w:rsidRDefault="00845B30">
      <w:pPr>
        <w:pStyle w:val="a6"/>
        <w:framePr w:wrap="around" w:vAnchor="page" w:hAnchor="page" w:x="356" w:y="806"/>
        <w:shd w:val="clear" w:color="auto" w:fill="auto"/>
        <w:spacing w:line="160" w:lineRule="exact"/>
      </w:pPr>
      <w:r>
        <w:t>3.1. Показатели качества муниципальной услуги</w:t>
      </w:r>
      <w:r w:rsidR="00D66237">
        <w:t xml:space="preserve"> </w:t>
      </w:r>
      <w:r>
        <w:t>(работы)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544"/>
        <w:gridCol w:w="1075"/>
        <w:gridCol w:w="2827"/>
        <w:gridCol w:w="1378"/>
        <w:gridCol w:w="1421"/>
        <w:gridCol w:w="1430"/>
        <w:gridCol w:w="1493"/>
        <w:gridCol w:w="1488"/>
        <w:gridCol w:w="2501"/>
      </w:tblGrid>
      <w:tr w:rsidR="00B668D9" w:rsidTr="00D66237">
        <w:trPr>
          <w:trHeight w:hRule="exact" w:val="1286"/>
        </w:trPr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68D9" w:rsidRDefault="00B668D9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Реквизиты нормативно-правового акта, устанавливающего требования к качеству и объему муниципальной услуги (работы)</w:t>
            </w:r>
          </w:p>
        </w:tc>
        <w:tc>
          <w:tcPr>
            <w:tcW w:w="125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2F50" w:rsidRPr="00D66237" w:rsidRDefault="00B668D9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23" w:lineRule="auto"/>
              <w:jc w:val="both"/>
              <w:rPr>
                <w:rStyle w:val="1"/>
                <w:sz w:val="14"/>
                <w:szCs w:val="14"/>
              </w:rPr>
            </w:pPr>
            <w:r w:rsidRPr="00D66237">
              <w:rPr>
                <w:rStyle w:val="1"/>
                <w:sz w:val="14"/>
                <w:szCs w:val="14"/>
              </w:rPr>
              <w:t>1. Федеральный закон РФ № 15</w:t>
            </w:r>
            <w:r w:rsidR="00B62F50" w:rsidRPr="00D66237">
              <w:rPr>
                <w:rStyle w:val="1"/>
                <w:sz w:val="14"/>
                <w:szCs w:val="14"/>
              </w:rPr>
              <w:t>1 ФЗ от 22.08.1995 «об аварийно-спасательных службах и статусе спасателей».</w:t>
            </w:r>
          </w:p>
          <w:p w:rsidR="00B668D9" w:rsidRPr="00D66237" w:rsidRDefault="00B62F5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23" w:lineRule="auto"/>
              <w:jc w:val="both"/>
              <w:rPr>
                <w:sz w:val="14"/>
                <w:szCs w:val="14"/>
              </w:rPr>
            </w:pPr>
            <w:r w:rsidRPr="00D66237">
              <w:rPr>
                <w:rStyle w:val="1"/>
                <w:sz w:val="14"/>
                <w:szCs w:val="14"/>
              </w:rPr>
              <w:t>2.</w:t>
            </w:r>
            <w:r w:rsidR="00B668D9" w:rsidRPr="00D66237">
              <w:rPr>
                <w:rStyle w:val="1"/>
                <w:sz w:val="14"/>
                <w:szCs w:val="14"/>
              </w:rPr>
              <w:t xml:space="preserve"> Постановление Правительства </w:t>
            </w:r>
            <w:r w:rsidRPr="00D66237">
              <w:rPr>
                <w:rStyle w:val="1"/>
                <w:sz w:val="14"/>
                <w:szCs w:val="14"/>
              </w:rPr>
              <w:t>РФ от 22..11.1997 №1479 «Основные положения аттестации аварийно-спасательных служб, аварийно-спасательных формирований и спасателей</w:t>
            </w:r>
            <w:r w:rsidR="00B668D9" w:rsidRPr="00D66237">
              <w:rPr>
                <w:rStyle w:val="1"/>
                <w:sz w:val="14"/>
                <w:szCs w:val="14"/>
              </w:rPr>
              <w:t>"</w:t>
            </w:r>
            <w:r w:rsidRPr="00D66237">
              <w:rPr>
                <w:rStyle w:val="1"/>
                <w:sz w:val="14"/>
                <w:szCs w:val="14"/>
              </w:rPr>
              <w:t>.</w:t>
            </w:r>
          </w:p>
          <w:p w:rsidR="00B668D9" w:rsidRPr="00D66237" w:rsidRDefault="00D66237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tabs>
                <w:tab w:val="left" w:pos="254"/>
              </w:tabs>
              <w:spacing w:after="0" w:line="223" w:lineRule="auto"/>
              <w:jc w:val="both"/>
              <w:rPr>
                <w:sz w:val="14"/>
                <w:szCs w:val="14"/>
              </w:rPr>
            </w:pPr>
            <w:r>
              <w:rPr>
                <w:rStyle w:val="1"/>
                <w:sz w:val="14"/>
                <w:szCs w:val="14"/>
              </w:rPr>
              <w:t xml:space="preserve">3. </w:t>
            </w:r>
            <w:r w:rsidR="00B668D9" w:rsidRPr="00D66237">
              <w:rPr>
                <w:rStyle w:val="1"/>
                <w:sz w:val="14"/>
                <w:szCs w:val="14"/>
              </w:rPr>
              <w:t>Постановление Главы Пушкин</w:t>
            </w:r>
            <w:r w:rsidR="00B62F50" w:rsidRPr="00D66237">
              <w:rPr>
                <w:rStyle w:val="1"/>
                <w:sz w:val="14"/>
                <w:szCs w:val="14"/>
              </w:rPr>
              <w:t>ского муниципального района от 05.08.2008 № 1621 «Об организации и проведении аварийно-спасательных работ при возник</w:t>
            </w:r>
            <w:r w:rsidR="00B668D9" w:rsidRPr="00D66237">
              <w:rPr>
                <w:rStyle w:val="1"/>
                <w:sz w:val="14"/>
                <w:szCs w:val="14"/>
              </w:rPr>
              <w:t>новении ЧС на территории</w:t>
            </w:r>
            <w:r w:rsidR="00B62F50" w:rsidRPr="00D66237">
              <w:rPr>
                <w:rStyle w:val="1"/>
                <w:sz w:val="14"/>
                <w:szCs w:val="14"/>
              </w:rPr>
              <w:t xml:space="preserve"> Пушкинского муниципального района».</w:t>
            </w:r>
          </w:p>
          <w:p w:rsidR="00D66237" w:rsidRDefault="00D66237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jc w:val="both"/>
            </w:pPr>
            <w:r>
              <w:rPr>
                <w:rStyle w:val="1"/>
                <w:sz w:val="14"/>
                <w:szCs w:val="14"/>
              </w:rPr>
              <w:t xml:space="preserve">4. Постановление администрации </w:t>
            </w:r>
            <w:r w:rsidR="00B668D9" w:rsidRPr="00D66237">
              <w:rPr>
                <w:rStyle w:val="1"/>
                <w:sz w:val="14"/>
                <w:szCs w:val="14"/>
              </w:rPr>
              <w:t>Пушкинского муниципального района от 13.06.2012</w:t>
            </w:r>
            <w:r w:rsidRPr="00D66237">
              <w:rPr>
                <w:rStyle w:val="1"/>
                <w:sz w:val="14"/>
                <w:szCs w:val="14"/>
              </w:rPr>
              <w:t xml:space="preserve"> </w:t>
            </w:r>
            <w:r>
              <w:rPr>
                <w:rStyle w:val="1"/>
                <w:sz w:val="14"/>
                <w:szCs w:val="14"/>
              </w:rPr>
              <w:t>№1703 «Об организации функционирования единой дежурно-диспетчерской службы Пушкинского муниципального района»</w:t>
            </w:r>
          </w:p>
        </w:tc>
      </w:tr>
      <w:tr w:rsidR="00927F8D" w:rsidTr="00D66237">
        <w:trPr>
          <w:trHeight w:hRule="exact" w:val="869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Наименование показателя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60" w:line="170" w:lineRule="exact"/>
              <w:ind w:left="40"/>
              <w:jc w:val="left"/>
            </w:pPr>
            <w:r>
              <w:rPr>
                <w:rStyle w:val="85pt0pt"/>
              </w:rPr>
              <w:t>Единица</w:t>
            </w:r>
          </w:p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before="60" w:after="0" w:line="170" w:lineRule="exact"/>
              <w:ind w:left="40"/>
              <w:jc w:val="left"/>
            </w:pPr>
            <w:r>
              <w:rPr>
                <w:rStyle w:val="85pt0pt"/>
              </w:rPr>
              <w:t>измерения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Формула или Методика расчета</w:t>
            </w:r>
          </w:p>
        </w:tc>
        <w:tc>
          <w:tcPr>
            <w:tcW w:w="721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20"/>
              <w:jc w:val="left"/>
            </w:pPr>
            <w:r>
              <w:rPr>
                <w:rStyle w:val="85pt0pt"/>
              </w:rPr>
              <w:t>Значение показателей качества оказываемой муниципальной услуги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8" w:lineRule="exact"/>
              <w:jc w:val="both"/>
            </w:pPr>
            <w:r>
              <w:rPr>
                <w:rStyle w:val="85pt0pt"/>
              </w:rPr>
              <w:t>Источник информации о значении показателя (исходные данные для ее расчета)</w:t>
            </w:r>
          </w:p>
        </w:tc>
      </w:tr>
      <w:tr w:rsidR="00927F8D" w:rsidTr="00D66237">
        <w:trPr>
          <w:trHeight w:hRule="exact" w:val="221"/>
        </w:trPr>
        <w:tc>
          <w:tcPr>
            <w:tcW w:w="2544" w:type="dxa"/>
            <w:tcBorders>
              <w:left w:val="single" w:sz="4" w:space="0" w:color="auto"/>
            </w:tcBorders>
            <w:shd w:val="clear" w:color="auto" w:fill="FFFFFF"/>
          </w:tcPr>
          <w:p w:rsidR="00927F8D" w:rsidRDefault="00927F8D" w:rsidP="00D66237">
            <w:pPr>
              <w:framePr w:w="16157" w:h="10320" w:wrap="around" w:vAnchor="page" w:hAnchor="page" w:x="521" w:y="106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  <w:shd w:val="clear" w:color="auto" w:fill="FFFFFF"/>
          </w:tcPr>
          <w:p w:rsidR="00927F8D" w:rsidRDefault="00927F8D" w:rsidP="00D66237">
            <w:pPr>
              <w:framePr w:w="16157" w:h="10320" w:wrap="around" w:vAnchor="page" w:hAnchor="page" w:x="521" w:y="1061"/>
              <w:rPr>
                <w:sz w:val="10"/>
                <w:szCs w:val="10"/>
              </w:rPr>
            </w:pPr>
          </w:p>
        </w:tc>
        <w:tc>
          <w:tcPr>
            <w:tcW w:w="2827" w:type="dxa"/>
            <w:tcBorders>
              <w:left w:val="single" w:sz="4" w:space="0" w:color="auto"/>
            </w:tcBorders>
            <w:shd w:val="clear" w:color="auto" w:fill="FFFFFF"/>
          </w:tcPr>
          <w:p w:rsidR="00927F8D" w:rsidRDefault="00927F8D" w:rsidP="00D66237">
            <w:pPr>
              <w:framePr w:w="16157" w:h="10320" w:wrap="around" w:vAnchor="page" w:hAnchor="page" w:x="521" w:y="106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отчетный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текущий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очередной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первый год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второй год</w:t>
            </w:r>
          </w:p>
        </w:tc>
        <w:tc>
          <w:tcPr>
            <w:tcW w:w="2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927F8D" w:rsidP="00D66237">
            <w:pPr>
              <w:framePr w:w="16157" w:h="10320" w:wrap="around" w:vAnchor="page" w:hAnchor="page" w:x="521" w:y="1061"/>
            </w:pPr>
          </w:p>
        </w:tc>
      </w:tr>
      <w:tr w:rsidR="00927F8D" w:rsidTr="00D66237">
        <w:trPr>
          <w:trHeight w:hRule="exact" w:val="1138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Отсутствие жалоб потребителей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Шт.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Спасение людей и устранение угрозы их жизни и здоровью и устранения последствий ЧС природного и техногенного характера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jc w:val="both"/>
            </w:pPr>
            <w:r>
              <w:rPr>
                <w:rStyle w:val="1"/>
              </w:rPr>
              <w:t>Акты выполненных работ</w:t>
            </w:r>
          </w:p>
        </w:tc>
      </w:tr>
      <w:tr w:rsidR="00927F8D" w:rsidTr="00D66237">
        <w:trPr>
          <w:trHeight w:hRule="exact" w:val="1022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Круглосуточный режим предоставления услуги с готовностью к выезду в район ЧС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Мин.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Убытие дежурной смены по факту поступившего сообщения и его регистрации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10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Информация от ЕДДС района, дежурных служб, юридических и физических лиц</w:t>
            </w:r>
          </w:p>
        </w:tc>
      </w:tr>
      <w:tr w:rsidR="00927F8D" w:rsidTr="00D66237">
        <w:trPr>
          <w:trHeight w:hRule="exact" w:val="1205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Своевременность прибытия в район ЧС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Мин.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Определяется исходя из возможности прибытия в границах района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45 минут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45 минут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45 минут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45 минут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45 минут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Доклад в ЕДДС района по факту прибытия и начала выполнения спасательных работ</w:t>
            </w:r>
          </w:p>
        </w:tc>
      </w:tr>
      <w:tr w:rsidR="00927F8D" w:rsidTr="00D66237">
        <w:trPr>
          <w:trHeight w:hRule="exact" w:val="4416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Приём и передача сигналов оповещения от вышестоящих органов управления, сигналов на изменение режимов функционирования сил и средств ликвидации ЧС, приёма сообщений о ЧС (происшествиях) от населения и организаций, оперативного доведения данной информации до ДЦС экстренных оперативных служб и организаций (объектов), оповещения должностных лиц района и населения об угрозе возникновения или возникновении ЧС (происшествий)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Мин.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Определяется исходя из характера принимаемой информации и возможностей действующей системы оповещения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15 минут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15 минут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15 минут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15 минут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до 15 минут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 w:rsidP="00D66237">
            <w:pPr>
              <w:pStyle w:val="2"/>
              <w:framePr w:w="16157" w:h="10320" w:wrap="around" w:vAnchor="page" w:hAnchor="page" w:x="521" w:y="106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Доклад в ЕДДС района по факту прибытия и начала выполнения спасательных работ</w:t>
            </w:r>
          </w:p>
        </w:tc>
      </w:tr>
    </w:tbl>
    <w:p w:rsidR="00927F8D" w:rsidRDefault="00927F8D">
      <w:pPr>
        <w:rPr>
          <w:sz w:val="2"/>
          <w:szCs w:val="2"/>
        </w:rPr>
        <w:sectPr w:rsidR="00927F8D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27F8D" w:rsidRDefault="00845B30">
      <w:pPr>
        <w:pStyle w:val="a8"/>
        <w:framePr w:wrap="around" w:vAnchor="page" w:hAnchor="page" w:x="268" w:y="491"/>
        <w:shd w:val="clear" w:color="auto" w:fill="auto"/>
        <w:spacing w:line="160" w:lineRule="exact"/>
        <w:ind w:left="40"/>
      </w:pPr>
      <w:r>
        <w:lastRenderedPageBreak/>
        <w:t>3.2. Объемы оказания муниципальной услуги(работы) в натуральном и стоимостном выражении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83"/>
        <w:gridCol w:w="2837"/>
        <w:gridCol w:w="1507"/>
        <w:gridCol w:w="1373"/>
        <w:gridCol w:w="1426"/>
        <w:gridCol w:w="1421"/>
        <w:gridCol w:w="1493"/>
        <w:gridCol w:w="1498"/>
        <w:gridCol w:w="2477"/>
      </w:tblGrid>
      <w:tr w:rsidR="00927F8D">
        <w:trPr>
          <w:trHeight w:hRule="exact" w:val="605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60"/>
              <w:jc w:val="left"/>
            </w:pPr>
            <w:r>
              <w:rPr>
                <w:rStyle w:val="85pt0pt"/>
              </w:rPr>
              <w:t>Объем</w:t>
            </w:r>
          </w:p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60"/>
              <w:jc w:val="left"/>
            </w:pPr>
            <w:r>
              <w:rPr>
                <w:rStyle w:val="85pt0pt"/>
              </w:rPr>
              <w:t>муниципальной услуги</w:t>
            </w:r>
            <w:r w:rsidR="00D66237">
              <w:rPr>
                <w:rStyle w:val="85pt0pt"/>
              </w:rPr>
              <w:t xml:space="preserve"> </w:t>
            </w:r>
            <w:r>
              <w:rPr>
                <w:rStyle w:val="85pt0pt"/>
              </w:rPr>
              <w:t>(работы) в натуральном выражении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Наименование показателя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Единица</w:t>
            </w:r>
          </w:p>
        </w:tc>
        <w:tc>
          <w:tcPr>
            <w:tcW w:w="721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Значение показателей объема оказываемой муниципальной услуги(работы)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Источник информации о</w:t>
            </w:r>
          </w:p>
        </w:tc>
      </w:tr>
      <w:tr w:rsidR="00927F8D">
        <w:trPr>
          <w:trHeight w:hRule="exact" w:val="648"/>
        </w:trPr>
        <w:tc>
          <w:tcPr>
            <w:tcW w:w="20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927F8D">
            <w:pPr>
              <w:framePr w:w="16114" w:h="10363" w:wrap="around" w:vAnchor="page" w:hAnchor="page" w:x="460" w:y="760"/>
            </w:pPr>
          </w:p>
        </w:tc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927F8D">
            <w:pPr>
              <w:framePr w:w="16114" w:h="10363" w:wrap="around" w:vAnchor="page" w:hAnchor="page" w:x="460" w:y="760"/>
            </w:pPr>
          </w:p>
        </w:tc>
        <w:tc>
          <w:tcPr>
            <w:tcW w:w="1507" w:type="dxa"/>
            <w:tcBorders>
              <w:left w:val="single" w:sz="4" w:space="0" w:color="auto"/>
            </w:tcBorders>
            <w:shd w:val="clear" w:color="auto" w:fill="FFFFFF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ind w:left="40"/>
              <w:jc w:val="left"/>
            </w:pPr>
            <w:r>
              <w:rPr>
                <w:rStyle w:val="85pt0pt"/>
              </w:rPr>
              <w:t>измерения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отчетный финансовый год 2014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текущий финансовый год 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очередной финансовый год 2016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первый год планового периода 2017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6" w:lineRule="exact"/>
              <w:ind w:left="40"/>
              <w:jc w:val="left"/>
            </w:pPr>
            <w:r>
              <w:rPr>
                <w:rStyle w:val="85pt0pt"/>
              </w:rPr>
              <w:t>второй год планового периода 2018</w:t>
            </w:r>
          </w:p>
        </w:tc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значении показателя</w:t>
            </w:r>
          </w:p>
        </w:tc>
      </w:tr>
      <w:tr w:rsidR="00927F8D">
        <w:trPr>
          <w:trHeight w:hRule="exact" w:val="696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7F8D" w:rsidRDefault="00927F8D">
            <w:pPr>
              <w:framePr w:w="16114" w:h="10363" w:wrap="around" w:vAnchor="page" w:hAnchor="page" w:x="460" w:y="760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Количество выполненных работ (выездов) в установленные сроки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Шт.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не менее 1200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не менее 1200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не менее 1200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не менее 1200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не менее 1200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Журнал учета выполненных работ (выездов)</w:t>
            </w:r>
          </w:p>
        </w:tc>
      </w:tr>
      <w:tr w:rsidR="00927F8D">
        <w:trPr>
          <w:trHeight w:hRule="exact" w:val="3432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7F8D" w:rsidRDefault="00927F8D">
            <w:pPr>
              <w:framePr w:w="16114" w:h="10363" w:wrap="around" w:vAnchor="page" w:hAnchor="page" w:x="460" w:y="760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Приём и передача сигналов оповещения от вышестоящих органов управления, сигналов на изменение режимов функционирования сил и средств ликвидации ЧС, приёма сообщений о ЧС (происшествиях) от населения и организаций, оперативного доведения данной информации до ДДС экстренных оперативных служб и организаций (объектов), оповещения должностных лиц района и населения об угрозе возникновения или возникновении ЧС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Шт.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3 650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3 650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3 650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3 650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3 650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Журнал учета полученной и переданной информации, полученных и переданных распоряжений и сигналов</w:t>
            </w:r>
          </w:p>
        </w:tc>
      </w:tr>
      <w:tr w:rsidR="00927F8D">
        <w:trPr>
          <w:trHeight w:hRule="exact" w:val="2458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7F8D" w:rsidRDefault="00927F8D">
            <w:pPr>
              <w:framePr w:w="16114" w:h="10363" w:wrap="around" w:vAnchor="page" w:hAnchor="page" w:x="460" w:y="760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Затраты на содержание, оснащение, поддержание органов управления, сил и средств аварийно</w:t>
            </w:r>
            <w:r w:rsidR="00230CBA">
              <w:rPr>
                <w:rStyle w:val="1"/>
              </w:rPr>
              <w:t xml:space="preserve"> </w:t>
            </w:r>
            <w:r>
              <w:rPr>
                <w:rStyle w:val="1"/>
              </w:rPr>
              <w:t>-спас</w:t>
            </w:r>
            <w:r w:rsidR="00230CBA">
              <w:rPr>
                <w:rStyle w:val="1"/>
              </w:rPr>
              <w:t>а</w:t>
            </w:r>
            <w:r>
              <w:rPr>
                <w:rStyle w:val="1"/>
              </w:rPr>
              <w:t>тельного формирования в постоянной готовности к выдвижению в зону ЧС, проведение работ по ликвидации ЧС на территории Пушкинского МР, оборудования ЕДДС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руб.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30 626 231,57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32 648 490,00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30 639 742,00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30 639 742,00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30 639 742,00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jc w:val="center"/>
            </w:pPr>
            <w:r>
              <w:rPr>
                <w:rStyle w:val="1"/>
              </w:rPr>
              <w:t>Отчет о выполнении</w:t>
            </w:r>
          </w:p>
        </w:tc>
      </w:tr>
      <w:tr w:rsidR="00927F8D">
        <w:trPr>
          <w:trHeight w:hRule="exact" w:val="2525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7F8D" w:rsidRDefault="00927F8D">
            <w:pPr>
              <w:framePr w:w="16114" w:h="10363" w:wrap="around" w:vAnchor="page" w:hAnchor="page" w:x="460" w:y="760"/>
              <w:rPr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Затраты на содержание, оснащение, поддержание органов управления, сил и средств аварийно-спас</w:t>
            </w:r>
            <w:r w:rsidR="00A10C86">
              <w:rPr>
                <w:rStyle w:val="1"/>
              </w:rPr>
              <w:t>а</w:t>
            </w:r>
            <w:r>
              <w:rPr>
                <w:rStyle w:val="1"/>
              </w:rPr>
              <w:t>тельного формирования в постоянной готовности к выдвижению в зону ЧС, проведение работ по обеспечению безопасности на водных объектах на территории Пушкинского МР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40"/>
              <w:jc w:val="left"/>
            </w:pPr>
            <w:r>
              <w:rPr>
                <w:rStyle w:val="1"/>
              </w:rPr>
              <w:t>руб.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jc w:val="center"/>
            </w:pPr>
            <w:r>
              <w:rPr>
                <w:rStyle w:val="1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jc w:val="center"/>
            </w:pPr>
            <w:r>
              <w:rPr>
                <w:rStyle w:val="1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left="220"/>
              <w:jc w:val="left"/>
            </w:pPr>
            <w:r>
              <w:rPr>
                <w:rStyle w:val="1"/>
              </w:rPr>
              <w:t>4 967 624,00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right="240"/>
            </w:pPr>
            <w:r>
              <w:rPr>
                <w:rStyle w:val="1"/>
              </w:rPr>
              <w:t>4 967 624,00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ind w:right="240"/>
            </w:pPr>
            <w:r>
              <w:rPr>
                <w:rStyle w:val="1"/>
              </w:rPr>
              <w:t>4 967 624,00</w:t>
            </w:r>
          </w:p>
        </w:tc>
        <w:tc>
          <w:tcPr>
            <w:tcW w:w="2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7F8D" w:rsidRDefault="00845B30">
            <w:pPr>
              <w:pStyle w:val="2"/>
              <w:framePr w:w="16114" w:h="10363" w:wrap="around" w:vAnchor="page" w:hAnchor="page" w:x="460" w:y="760"/>
              <w:shd w:val="clear" w:color="auto" w:fill="auto"/>
              <w:spacing w:after="0" w:line="160" w:lineRule="exact"/>
              <w:jc w:val="center"/>
            </w:pPr>
            <w:r>
              <w:rPr>
                <w:rStyle w:val="1"/>
              </w:rPr>
              <w:t>муниципального задания</w:t>
            </w:r>
          </w:p>
        </w:tc>
      </w:tr>
    </w:tbl>
    <w:p w:rsidR="00927F8D" w:rsidRDefault="00927F8D">
      <w:pPr>
        <w:rPr>
          <w:sz w:val="2"/>
          <w:szCs w:val="2"/>
        </w:rPr>
        <w:sectPr w:rsidR="00927F8D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27F8D" w:rsidRDefault="00C116AA">
      <w:pPr>
        <w:rPr>
          <w:sz w:val="2"/>
          <w:szCs w:val="2"/>
        </w:rPr>
      </w:pPr>
      <w:r w:rsidRPr="00C116AA"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7.3pt;margin-top:56.45pt;width:805.4pt;height:0;z-index:-251664384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7" type="#_x0000_t32" style="position:absolute;margin-left:27.3pt;margin-top:56.45pt;width:0;height:29.5pt;z-index:-251663360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6" type="#_x0000_t32" style="position:absolute;margin-left:27.3pt;margin-top:85.95pt;width:805.4pt;height:0;z-index:-251662336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5" type="#_x0000_t32" style="position:absolute;margin-left:832.7pt;margin-top:56.45pt;width:0;height:29.5pt;z-index:-251661312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</w:p>
    <w:p w:rsidR="00927F8D" w:rsidRDefault="00845B30">
      <w:pPr>
        <w:pStyle w:val="2"/>
        <w:framePr w:wrap="around" w:vAnchor="page" w:hAnchor="page" w:x="367" w:y="731"/>
        <w:shd w:val="clear" w:color="auto" w:fill="auto"/>
        <w:spacing w:after="0" w:line="160" w:lineRule="exact"/>
        <w:jc w:val="left"/>
      </w:pPr>
      <w:r>
        <w:t>3.3. Предельные цены (тарифы) на оплату муниципальной услуги(работы), если законодательством Российской Федерации предусмотрено их оказание на платной основе</w:t>
      </w:r>
    </w:p>
    <w:p w:rsidR="00927F8D" w:rsidRDefault="00845B30">
      <w:pPr>
        <w:pStyle w:val="21"/>
        <w:framePr w:wrap="around" w:vAnchor="page" w:hAnchor="page" w:x="571" w:y="1308"/>
        <w:shd w:val="clear" w:color="auto" w:fill="auto"/>
        <w:spacing w:line="170" w:lineRule="exact"/>
        <w:jc w:val="left"/>
      </w:pPr>
      <w:r>
        <w:t>Орган, устанавливающий цены (тарифы)</w:t>
      </w:r>
    </w:p>
    <w:p w:rsidR="00E0783E" w:rsidRDefault="00845B30" w:rsidP="00E0783E">
      <w:pPr>
        <w:pStyle w:val="21"/>
        <w:framePr w:w="5928" w:h="500" w:hRule="exact" w:wrap="around" w:vAnchor="page" w:hAnchor="page" w:x="5290" w:y="1159"/>
        <w:shd w:val="clear" w:color="auto" w:fill="auto"/>
        <w:ind w:right="221"/>
      </w:pPr>
      <w:r>
        <w:t>Нормативный правовой акт, устанавливающий цены (тарифы)</w:t>
      </w:r>
    </w:p>
    <w:p w:rsidR="00927F8D" w:rsidRDefault="00D66237" w:rsidP="00E0783E">
      <w:pPr>
        <w:pStyle w:val="21"/>
        <w:framePr w:w="5928" w:h="500" w:hRule="exact" w:wrap="around" w:vAnchor="page" w:hAnchor="page" w:x="5290" w:y="1159"/>
        <w:shd w:val="clear" w:color="auto" w:fill="auto"/>
        <w:ind w:right="221"/>
      </w:pPr>
      <w:r>
        <w:t xml:space="preserve"> </w:t>
      </w:r>
      <w:r w:rsidR="00845B30">
        <w:t>либо порядок их установления</w:t>
      </w:r>
    </w:p>
    <w:p w:rsidR="00927F8D" w:rsidRDefault="00845B30">
      <w:pPr>
        <w:pStyle w:val="21"/>
        <w:framePr w:wrap="around" w:vAnchor="page" w:hAnchor="page" w:x="11207" w:y="1313"/>
        <w:shd w:val="clear" w:color="auto" w:fill="auto"/>
        <w:spacing w:line="170" w:lineRule="exact"/>
        <w:jc w:val="left"/>
      </w:pPr>
      <w:r>
        <w:t>Значение предельных цен (тарифов)</w:t>
      </w:r>
    </w:p>
    <w:p w:rsidR="00927F8D" w:rsidRDefault="00845B30">
      <w:pPr>
        <w:pStyle w:val="a6"/>
        <w:framePr w:wrap="around" w:vAnchor="page" w:hAnchor="page" w:x="364" w:y="1888"/>
        <w:shd w:val="clear" w:color="auto" w:fill="auto"/>
        <w:spacing w:line="160" w:lineRule="exact"/>
      </w:pPr>
      <w:r>
        <w:t>4. Порядок оказания муниципальной услуги(работы)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595"/>
        <w:gridCol w:w="12533"/>
      </w:tblGrid>
      <w:tr w:rsidR="00927F8D">
        <w:trPr>
          <w:trHeight w:hRule="exact" w:val="259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Показатели/требования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Реквизиты нормативного правового акта, устанавливающего порядок оказания муниципальной услуги(работы)</w:t>
            </w:r>
          </w:p>
        </w:tc>
      </w:tr>
      <w:tr w:rsidR="00927F8D">
        <w:trPr>
          <w:trHeight w:hRule="exact" w:val="117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Стандарт качества муниципальной услуги(работы)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 xml:space="preserve">Постановление администрации Пушкинского муниципального района от 05.08.2008 г. № 1621 «Об организации и проведении аварийно-спасательных работ при возникновении ЧС на территории Пушкинского муниципального района». Постановление администрации Пушкинского муниципального района от 13.06.2012 № 1703 "Об организации </w:t>
            </w:r>
            <w:r w:rsidR="00D66237">
              <w:rPr>
                <w:rStyle w:val="1"/>
              </w:rPr>
              <w:t>функционирования Единой дежурно-</w:t>
            </w:r>
            <w:r>
              <w:rPr>
                <w:rStyle w:val="1"/>
              </w:rPr>
              <w:t>диспетчерской службы Пушкинского муниципального района".</w:t>
            </w:r>
          </w:p>
        </w:tc>
      </w:tr>
      <w:tr w:rsidR="00927F8D">
        <w:trPr>
          <w:trHeight w:hRule="exact" w:val="2885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Основные процедуры оказания муниципальной услуги(выполнения работы)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Поиск, спасение, оказание первой медицинской помощи и эвакуации пострадавших. Обеспечение безопасности населения в зоне ЧС. Локализация и ликвидация различных очагов повышенной опасности. Прием вызовов (сообщений) о ЧС (происшествиях).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Оповещение и информирование руководства гражданской обороной, органов управления, сил и средств на территории Пушкинского муниципального района, предназначенных и выделяемых (привлекаемых) для предупреждения и ликвидации ЧС (происшествий), сил и средств ГО на территории муниципального района, населения и ДДС экстренных оперативных служб и организаций (объектов) о ЧС (происшествиях), предпринятых мерах и мероприятиях, проводимых в районе ЧС (происшествия) через местную (действующую на территории муниципального образования) систему оповещения, оповещение населения по сигналам ГО.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Информирование ДДС экстренных оперативных служб и организаций (объектов), сил и средств, привлекаемых к ликвидации ЧС (происшествия), об обстановке, принятых и рекомендуемых мерах.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Регистрация и документирование всех входящих и исходящих сообщений, вызовов от населения,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статистических отчетов по поступившим вызовам.</w:t>
            </w:r>
          </w:p>
        </w:tc>
      </w:tr>
      <w:tr w:rsidR="00927F8D">
        <w:trPr>
          <w:trHeight w:hRule="exact" w:val="131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Периодичность оказания муниципальной услуги(работы)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Предоставление услуги осуществляется в ежедневном круглосуточном режиме на принципе постоянной готовности аварийно-спасательного формирования к оперативному реагированию на чрезвычайные ситуации и проведению работ по их ликвидации. Федеральный закон Президент Российской Федерации от 21.12.1994 №68-ФЗ "О защите населения и территорий от чрезвычайных ситуаций природного и техногенного характера";Федеральный закон Президент Российской Федерации от 21.12.1994 №69-ФЗ "О пожарной безопасности" Федеральный закон РФ № 151-ФЗ рт 22.08.1995 г. "Об аварийно-спасательных службах и статусе спасателей"</w:t>
            </w:r>
          </w:p>
        </w:tc>
      </w:tr>
      <w:tr w:rsidR="00927F8D">
        <w:trPr>
          <w:trHeight w:hRule="exact" w:val="68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Порядок информирования потенциальных потребителей об оказании муниципальной услуги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160" w:lineRule="exact"/>
              <w:jc w:val="both"/>
            </w:pPr>
            <w:r>
              <w:rPr>
                <w:rStyle w:val="1"/>
              </w:rPr>
              <w:t>Средства массовой информации, официальный сайт администрации Пушкинского муниципального района</w:t>
            </w:r>
          </w:p>
        </w:tc>
      </w:tr>
      <w:tr w:rsidR="00927F8D">
        <w:trPr>
          <w:trHeight w:hRule="exact" w:val="1958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Требования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к численности персонала и квалификации работников муниципального учреждения</w:t>
            </w:r>
          </w:p>
        </w:tc>
        <w:tc>
          <w:tcPr>
            <w:tcW w:w="1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Указ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Положение о единой дежурно-диспетчерской службе муниципального образования, утверждённое Протоколом Правительственной Комиссии по предупреждению и ликвидации чрезвычайных ситуаций и обеспечению пожарной безопасности от 21.10.2011 № 5.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Постановление Правительства РФ от 22.11.1997 г. № 1479 "Основные положения аттестации аварийно-спасательных служб, аварийно-спасательных формирований и спасателей".</w:t>
            </w:r>
          </w:p>
          <w:p w:rsidR="00927F8D" w:rsidRDefault="00845B30">
            <w:pPr>
              <w:pStyle w:val="2"/>
              <w:framePr w:w="16128" w:h="8266" w:wrap="around" w:vAnchor="page" w:hAnchor="page" w:x="537" w:y="2200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Штатное расписание МБУ «Пушкинский аварийно-спасательный отряд».</w:t>
            </w:r>
          </w:p>
        </w:tc>
      </w:tr>
    </w:tbl>
    <w:p w:rsidR="00927F8D" w:rsidRDefault="00927F8D">
      <w:pPr>
        <w:rPr>
          <w:sz w:val="2"/>
          <w:szCs w:val="2"/>
        </w:rPr>
        <w:sectPr w:rsidR="00927F8D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27F8D" w:rsidRDefault="00C116AA">
      <w:pPr>
        <w:rPr>
          <w:sz w:val="2"/>
          <w:szCs w:val="2"/>
        </w:rPr>
      </w:pPr>
      <w:r w:rsidRPr="00C116AA">
        <w:lastRenderedPageBreak/>
        <w:pict>
          <v:shape id="_x0000_s1034" type="#_x0000_t32" style="position:absolute;margin-left:25.5pt;margin-top:80.45pt;width:804.95pt;height:0;z-index:-251660288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3" type="#_x0000_t32" style="position:absolute;margin-left:25.5pt;margin-top:80.45pt;width:0;height:109.9pt;z-index:-251659264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2" type="#_x0000_t32" style="position:absolute;margin-left:25.5pt;margin-top:190.35pt;width:804.95pt;height:0;z-index:-251658240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31" type="#_x0000_t32" style="position:absolute;margin-left:830.45pt;margin-top:80.45pt;width:0;height:109.9pt;z-index:-251657216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</w:p>
    <w:p w:rsidR="00927F8D" w:rsidRDefault="00845B30">
      <w:pPr>
        <w:pStyle w:val="2"/>
        <w:framePr w:w="3533" w:h="902" w:hRule="exact" w:wrap="around" w:vAnchor="page" w:hAnchor="page" w:x="540" w:y="2235"/>
        <w:shd w:val="clear" w:color="auto" w:fill="auto"/>
        <w:spacing w:after="0" w:line="211" w:lineRule="exact"/>
        <w:ind w:left="100"/>
        <w:jc w:val="both"/>
      </w:pPr>
      <w:r>
        <w:t>Требования</w:t>
      </w:r>
    </w:p>
    <w:p w:rsidR="00927F8D" w:rsidRDefault="00845B30">
      <w:pPr>
        <w:pStyle w:val="2"/>
        <w:framePr w:w="3533" w:h="902" w:hRule="exact" w:wrap="around" w:vAnchor="page" w:hAnchor="page" w:x="540" w:y="2235"/>
        <w:shd w:val="clear" w:color="auto" w:fill="auto"/>
        <w:spacing w:after="0" w:line="211" w:lineRule="exact"/>
        <w:ind w:left="100"/>
        <w:jc w:val="both"/>
      </w:pPr>
      <w:r>
        <w:t>к материально-техническому обеспечению оказания муниципальной услуги (выполнения работы)</w:t>
      </w:r>
    </w:p>
    <w:p w:rsidR="00927F8D" w:rsidRDefault="00845B30">
      <w:pPr>
        <w:pStyle w:val="2"/>
        <w:framePr w:w="16286" w:h="1748" w:hRule="exact" w:wrap="around" w:vAnchor="page" w:hAnchor="page" w:x="331" w:y="1821"/>
        <w:shd w:val="clear" w:color="auto" w:fill="auto"/>
        <w:tabs>
          <w:tab w:val="right" w:pos="10438"/>
          <w:tab w:val="right" w:pos="16239"/>
        </w:tabs>
        <w:spacing w:after="0" w:line="209" w:lineRule="exact"/>
        <w:ind w:left="3800" w:right="40"/>
        <w:jc w:val="both"/>
      </w:pPr>
      <w:r>
        <w:t>Указ Президента Российской Федерации от 28.12.2010 № 1632 «О совершенствовании системы обеспечения вызова экстренных оперативных служб на</w:t>
      </w:r>
      <w:r w:rsidR="00D66237">
        <w:t xml:space="preserve"> территории </w:t>
      </w:r>
      <w:r>
        <w:t>Российской</w:t>
      </w:r>
      <w:r w:rsidR="002C5877">
        <w:t xml:space="preserve"> </w:t>
      </w:r>
      <w:r>
        <w:t>Федерации».</w:t>
      </w:r>
    </w:p>
    <w:p w:rsidR="00927F8D" w:rsidRDefault="00845B30">
      <w:pPr>
        <w:pStyle w:val="2"/>
        <w:framePr w:w="16286" w:h="1748" w:hRule="exact" w:wrap="around" w:vAnchor="page" w:hAnchor="page" w:x="331" w:y="1821"/>
        <w:shd w:val="clear" w:color="auto" w:fill="auto"/>
        <w:spacing w:after="0" w:line="209" w:lineRule="exact"/>
        <w:ind w:left="3771" w:right="40"/>
        <w:jc w:val="both"/>
      </w:pPr>
      <w:r>
        <w:t>Положение о единой дежурно-диспетчерской службе муниципального образования, утверждённое Протоколом Правительственной Комиссии по</w:t>
      </w:r>
      <w:r w:rsidR="00D66237">
        <w:t xml:space="preserve"> </w:t>
      </w:r>
      <w:r>
        <w:t>предупреждению и ликвидации чрезвычайных ситуаций и обеспечению пожарной безопасности от 21.10.2011 № 5.</w:t>
      </w:r>
    </w:p>
    <w:p w:rsidR="00927F8D" w:rsidRDefault="00845B30">
      <w:pPr>
        <w:pStyle w:val="2"/>
        <w:framePr w:w="16286" w:h="1748" w:hRule="exact" w:wrap="around" w:vAnchor="page" w:hAnchor="page" w:x="331" w:y="1821"/>
        <w:shd w:val="clear" w:color="auto" w:fill="auto"/>
        <w:spacing w:after="0" w:line="209" w:lineRule="exact"/>
        <w:ind w:left="3771" w:right="40"/>
        <w:jc w:val="both"/>
      </w:pPr>
      <w:r>
        <w:t>Приказ МЧС России от 13.11.1997 г. № 685 "Об утверждении норм обеспечения региональных поисково-спасательных отрядов, поисково-спасательных</w:t>
      </w:r>
    </w:p>
    <w:p w:rsidR="00927F8D" w:rsidRDefault="00845B30">
      <w:pPr>
        <w:pStyle w:val="2"/>
        <w:framePr w:w="16286" w:h="1748" w:hRule="exact" w:wrap="around" w:vAnchor="page" w:hAnchor="page" w:x="331" w:y="1821"/>
        <w:shd w:val="clear" w:color="auto" w:fill="auto"/>
        <w:spacing w:after="0" w:line="209" w:lineRule="exact"/>
        <w:ind w:left="3771" w:right="84"/>
        <w:jc w:val="both"/>
      </w:pPr>
      <w:r>
        <w:t>служб МЧС России аварийно-спасательными средствами, имуществом и техникой".</w:t>
      </w:r>
    </w:p>
    <w:p w:rsidR="00927F8D" w:rsidRDefault="00845B30">
      <w:pPr>
        <w:pStyle w:val="2"/>
        <w:framePr w:w="16286" w:h="1748" w:hRule="exact" w:wrap="around" w:vAnchor="page" w:hAnchor="page" w:x="331" w:y="1821"/>
        <w:shd w:val="clear" w:color="auto" w:fill="auto"/>
        <w:spacing w:after="0" w:line="209" w:lineRule="exact"/>
        <w:ind w:left="3800" w:right="84"/>
        <w:jc w:val="both"/>
      </w:pPr>
      <w:r>
        <w:t>Постановление администрации Пушкинс</w:t>
      </w:r>
      <w:r w:rsidR="002C5877">
        <w:t>к</w:t>
      </w:r>
      <w:r>
        <w:t>ого муниципального района от 13.06.2012 № 1703 "Об организации функционирования Единой дежурно-диспетчерской службы Пушкинского муниципального района".</w:t>
      </w:r>
    </w:p>
    <w:p w:rsidR="00927F8D" w:rsidRDefault="00845B30">
      <w:pPr>
        <w:pStyle w:val="a6"/>
        <w:framePr w:wrap="around" w:vAnchor="page" w:hAnchor="page" w:x="333" w:y="3899"/>
        <w:shd w:val="clear" w:color="auto" w:fill="auto"/>
        <w:spacing w:line="160" w:lineRule="exact"/>
      </w:pPr>
      <w:r>
        <w:t>4.1. Требования к наличию и состоянию имущества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501"/>
        <w:gridCol w:w="13603"/>
      </w:tblGrid>
      <w:tr w:rsidR="00927F8D">
        <w:trPr>
          <w:trHeight w:hRule="exact" w:val="370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Вид имущества</w:t>
            </w:r>
          </w:p>
        </w:tc>
        <w:tc>
          <w:tcPr>
            <w:tcW w:w="13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Качественные и (или) количественные требования к имуществу</w:t>
            </w:r>
          </w:p>
        </w:tc>
      </w:tr>
      <w:tr w:rsidR="00927F8D">
        <w:trPr>
          <w:trHeight w:hRule="exact" w:val="2126"/>
        </w:trPr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Имущество, закрепленное за МБУ "Пушкинский АСО" на праве оперативного управления, в том числе ЕДДС</w:t>
            </w:r>
          </w:p>
        </w:tc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Указ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Федерации».</w:t>
            </w:r>
          </w:p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Положение о единой дежурно-диспетчерской службе муниципального образования, утверждённое Протоколом Правительственной Комиссии по предупреждению и ликвидации чрезвычайных ситуаций и обеспечению пожарной безопасности от 21.10.2011 № 5.</w:t>
            </w:r>
          </w:p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Постановление администрации Пушкинс</w:t>
            </w:r>
            <w:r w:rsidR="003A7562">
              <w:rPr>
                <w:rStyle w:val="1"/>
              </w:rPr>
              <w:t>к</w:t>
            </w:r>
            <w:r>
              <w:rPr>
                <w:rStyle w:val="1"/>
              </w:rPr>
              <w:t>ого муниципального района от 13.06.2012 № 1703 "Об организации функционирования Единой дежурно-диспетчерской службы Пушкинского муниципального района".</w:t>
            </w:r>
          </w:p>
          <w:p w:rsidR="00927F8D" w:rsidRDefault="00845B30">
            <w:pPr>
              <w:pStyle w:val="2"/>
              <w:framePr w:w="16104" w:h="2496" w:wrap="around" w:vAnchor="page" w:hAnchor="page" w:x="506" w:y="4211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Требования Государственных стандартов РФ в области защиты населения и территорий от чрезвычайных ситуаций природного и техногенного характера Р 22.0.02- 94, Р 22.0.05-94, Р 22.3.03-94, Р 22.0.06-97, Р 22.0.06-95.</w:t>
            </w:r>
          </w:p>
        </w:tc>
      </w:tr>
    </w:tbl>
    <w:p w:rsidR="00927F8D" w:rsidRDefault="00845B30">
      <w:pPr>
        <w:pStyle w:val="a6"/>
        <w:framePr w:wrap="around" w:vAnchor="page" w:hAnchor="page" w:x="338" w:y="6846"/>
        <w:shd w:val="clear" w:color="auto" w:fill="auto"/>
        <w:spacing w:line="160" w:lineRule="exact"/>
      </w:pPr>
      <w:r>
        <w:t>4.2. Основание для приостановления исполнения муниципального задания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493"/>
        <w:gridCol w:w="8611"/>
      </w:tblGrid>
      <w:tr w:rsidR="00927F8D">
        <w:trPr>
          <w:trHeight w:hRule="exact" w:val="278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170" w:lineRule="exact"/>
              <w:ind w:left="60"/>
              <w:jc w:val="left"/>
            </w:pPr>
            <w:r>
              <w:rPr>
                <w:rStyle w:val="85pt0pt"/>
              </w:rPr>
              <w:t>Основание для приостановления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Пункт, часть, статья и реквизиты нормативного правового акта</w:t>
            </w:r>
          </w:p>
        </w:tc>
      </w:tr>
      <w:tr w:rsidR="00927F8D">
        <w:trPr>
          <w:trHeight w:hRule="exact" w:val="2256"/>
        </w:trPr>
        <w:tc>
          <w:tcPr>
            <w:tcW w:w="7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214" w:lineRule="exact"/>
              <w:ind w:left="60"/>
              <w:jc w:val="left"/>
            </w:pPr>
            <w:r>
              <w:rPr>
                <w:rStyle w:val="1"/>
              </w:rPr>
              <w:t>Отсутствие или приостановление действия лицензии на установленные виды работ. Изменения федерального законодательства в области функционирования ЕДДС.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Федеральный закон РФ № 151-ФЗ рт 22.08.1995 г. "Об аварийно-спасательных службах и статусе спасателей", Ст. 14, пункт 8.</w:t>
            </w:r>
          </w:p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Указ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Федерации».</w:t>
            </w:r>
          </w:p>
          <w:p w:rsidR="00927F8D" w:rsidRDefault="00845B30">
            <w:pPr>
              <w:pStyle w:val="2"/>
              <w:framePr w:w="16104" w:h="2534" w:wrap="around" w:vAnchor="page" w:hAnchor="page" w:x="511" w:y="7182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Положение о единой дежурно-диспетчерской службе муниципального образования, утверждённое Протоколом Правительственной Комиссии по предупреждению и ликвидации чрезвычайных ситуаций и обеспечению пожарной безопасности от 21.10.2011 № 5.</w:t>
            </w:r>
          </w:p>
        </w:tc>
      </w:tr>
    </w:tbl>
    <w:p w:rsidR="00927F8D" w:rsidRDefault="00927F8D">
      <w:pPr>
        <w:rPr>
          <w:sz w:val="2"/>
          <w:szCs w:val="2"/>
        </w:rPr>
        <w:sectPr w:rsidR="00927F8D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27F8D" w:rsidRDefault="00C116AA">
      <w:pPr>
        <w:rPr>
          <w:sz w:val="2"/>
          <w:szCs w:val="2"/>
        </w:rPr>
      </w:pPr>
      <w:r w:rsidRPr="00C116AA">
        <w:lastRenderedPageBreak/>
        <w:pict>
          <v:shape id="_x0000_s1030" type="#_x0000_t32" style="position:absolute;margin-left:20.35pt;margin-top:470.2pt;width:804.95pt;height:0;z-index:-251656192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29" type="#_x0000_t32" style="position:absolute;margin-left:20.35pt;margin-top:470.2pt;width:0;height:47.25pt;z-index:-251655168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28" type="#_x0000_t32" style="position:absolute;margin-left:20.35pt;margin-top:517.45pt;width:804.95pt;height:0;z-index:-251654144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 w:rsidRPr="00C116AA">
        <w:pict>
          <v:shape id="_x0000_s1027" type="#_x0000_t32" style="position:absolute;margin-left:825.3pt;margin-top:470.2pt;width:0;height:47.25pt;z-index:-251653120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</w:p>
    <w:p w:rsidR="00927F8D" w:rsidRDefault="00845B30">
      <w:pPr>
        <w:pStyle w:val="a6"/>
        <w:framePr w:wrap="around" w:vAnchor="page" w:hAnchor="page" w:x="223" w:y="1192"/>
        <w:shd w:val="clear" w:color="auto" w:fill="auto"/>
        <w:spacing w:line="160" w:lineRule="exact"/>
      </w:pPr>
      <w:r>
        <w:t>4.3. Основания для досрочного прекращения исполнения муниципального задания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498"/>
        <w:gridCol w:w="8616"/>
      </w:tblGrid>
      <w:tr w:rsidR="00927F8D">
        <w:trPr>
          <w:trHeight w:hRule="exact" w:val="269"/>
        </w:trPr>
        <w:tc>
          <w:tcPr>
            <w:tcW w:w="7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170" w:lineRule="exact"/>
              <w:ind w:left="60"/>
              <w:jc w:val="left"/>
            </w:pPr>
            <w:r>
              <w:rPr>
                <w:rStyle w:val="85pt0pt"/>
              </w:rPr>
              <w:t>Основание для прекращения</w:t>
            </w: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Пункт, часть, статья и реквизиты нормативного правового акта</w:t>
            </w:r>
          </w:p>
        </w:tc>
      </w:tr>
      <w:tr w:rsidR="00927F8D">
        <w:trPr>
          <w:trHeight w:hRule="exact" w:val="2146"/>
        </w:trPr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60" w:line="160" w:lineRule="exact"/>
              <w:ind w:left="60"/>
              <w:jc w:val="left"/>
            </w:pPr>
            <w:r>
              <w:rPr>
                <w:rStyle w:val="1"/>
              </w:rPr>
              <w:t>Реорганизация, ликвидация</w:t>
            </w:r>
          </w:p>
          <w:p w:rsidR="00927F8D" w:rsidRDefault="00927F8D">
            <w:pPr>
              <w:pStyle w:val="2"/>
              <w:framePr w:w="16114" w:h="2414" w:wrap="around" w:vAnchor="page" w:hAnchor="page" w:x="393" w:y="1552"/>
              <w:shd w:val="clear" w:color="auto" w:fill="auto"/>
              <w:spacing w:before="60" w:after="0" w:line="160" w:lineRule="exact"/>
              <w:ind w:left="3880"/>
              <w:jc w:val="left"/>
            </w:pPr>
          </w:p>
        </w:tc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Устав МБУ "Пушкинский АСО", Ст.6, пункт 6.2.</w:t>
            </w:r>
          </w:p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Изменения федерального законодательства в области функционирования ЕДДС</w:t>
            </w:r>
          </w:p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(Указ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</w:t>
            </w:r>
            <w:r w:rsidR="00B440D2">
              <w:rPr>
                <w:rStyle w:val="1"/>
              </w:rPr>
              <w:t>)</w:t>
            </w:r>
            <w:r>
              <w:rPr>
                <w:rStyle w:val="1"/>
              </w:rPr>
              <w:t>.</w:t>
            </w:r>
          </w:p>
          <w:p w:rsidR="00927F8D" w:rsidRDefault="00845B30">
            <w:pPr>
              <w:pStyle w:val="2"/>
              <w:framePr w:w="16114" w:h="2414" w:wrap="around" w:vAnchor="page" w:hAnchor="page" w:x="393" w:y="1552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 xml:space="preserve">Положение о единой дежурно-диспетчерской службе муниципального образования, утверждённое Протоколом Правительственной Комиссии по предупреждению и ликвидации чрезвычайных ситуаций и обеспечению пожарной </w:t>
            </w:r>
            <w:r w:rsidR="00B440D2">
              <w:rPr>
                <w:rStyle w:val="1"/>
              </w:rPr>
              <w:t>безопасности от 21.10.2011 № 5.</w:t>
            </w:r>
            <w:r>
              <w:rPr>
                <w:rStyle w:val="1"/>
              </w:rPr>
              <w:t>.</w:t>
            </w:r>
          </w:p>
        </w:tc>
      </w:tr>
    </w:tbl>
    <w:p w:rsidR="00927F8D" w:rsidRDefault="00845B30">
      <w:pPr>
        <w:pStyle w:val="a6"/>
        <w:framePr w:wrap="around" w:vAnchor="page" w:hAnchor="page" w:x="228" w:y="3990"/>
        <w:shd w:val="clear" w:color="auto" w:fill="auto"/>
        <w:spacing w:line="160" w:lineRule="exact"/>
      </w:pPr>
      <w:r>
        <w:t>5. Порядок контроля за выполнением муниципального задания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4906"/>
        <w:gridCol w:w="5381"/>
        <w:gridCol w:w="5827"/>
      </w:tblGrid>
      <w:tr w:rsidR="00927F8D">
        <w:trPr>
          <w:trHeight w:hRule="exact" w:val="1003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70" w:lineRule="exact"/>
              <w:ind w:left="60"/>
              <w:jc w:val="left"/>
            </w:pPr>
            <w:r>
              <w:rPr>
                <w:rStyle w:val="85pt0pt"/>
              </w:rPr>
              <w:t>Формы контроля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70" w:lineRule="exact"/>
              <w:jc w:val="both"/>
            </w:pPr>
            <w:r>
              <w:rPr>
                <w:rStyle w:val="85pt0pt"/>
              </w:rPr>
              <w:t>Периодичность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8" w:lineRule="exact"/>
              <w:jc w:val="both"/>
            </w:pPr>
            <w:r>
              <w:rPr>
                <w:rStyle w:val="85pt0pt"/>
              </w:rPr>
              <w:t>Управление (комитет, отдел) администрации Пушкинского муниципального района, осуществляющие контроль за оказанием муниципальной услуги</w:t>
            </w:r>
          </w:p>
        </w:tc>
      </w:tr>
      <w:tr w:rsidR="00927F8D">
        <w:trPr>
          <w:trHeight w:hRule="exact" w:val="75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ind w:left="60"/>
              <w:jc w:val="left"/>
            </w:pPr>
            <w:r>
              <w:rPr>
                <w:rStyle w:val="1"/>
              </w:rPr>
              <w:t>Предварительный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Ежесуточно по факту возникновения (угрозы) чрезвычайной ситуации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Управление территориальной безопасности и потребительского рынка администрации Пушкинского муниципального района</w:t>
            </w:r>
          </w:p>
        </w:tc>
      </w:tr>
      <w:tr w:rsidR="00927F8D">
        <w:trPr>
          <w:trHeight w:hRule="exact" w:val="739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ind w:left="60"/>
              <w:jc w:val="left"/>
            </w:pPr>
            <w:r>
              <w:rPr>
                <w:rStyle w:val="1"/>
              </w:rPr>
              <w:t>Ежемесячный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jc w:val="both"/>
            </w:pPr>
            <w:r>
              <w:rPr>
                <w:rStyle w:val="1"/>
              </w:rPr>
              <w:t>Ежемесячно, не позднее 5 числа месяца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Управление территориальной безопасности и потребительского рынка администрации Пушкинского муниципального района</w:t>
            </w:r>
          </w:p>
        </w:tc>
      </w:tr>
      <w:tr w:rsidR="00927F8D">
        <w:trPr>
          <w:trHeight w:hRule="exact" w:val="792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ind w:left="60"/>
              <w:jc w:val="left"/>
            </w:pPr>
            <w:r>
              <w:rPr>
                <w:rStyle w:val="1"/>
              </w:rPr>
              <w:t>Ежеквартальный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jc w:val="both"/>
            </w:pPr>
            <w:r>
              <w:rPr>
                <w:rStyle w:val="1"/>
              </w:rPr>
              <w:t>Ежеквартально, не позднее 5 числа месяца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Управление территориальной безопасности и потребительского рынка администрации Пушкинского муниципального района</w:t>
            </w:r>
          </w:p>
        </w:tc>
      </w:tr>
      <w:tr w:rsidR="00927F8D">
        <w:trPr>
          <w:trHeight w:hRule="exact" w:val="778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ind w:left="60"/>
              <w:jc w:val="left"/>
            </w:pPr>
            <w:r>
              <w:rPr>
                <w:rStyle w:val="1"/>
              </w:rPr>
              <w:t>Последующий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В соответствии с планом-графиком проверок, но не реже 1 раз в 3 года, по мере необходимости (в случае поступления обоснованных жалоб потребителей)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1" w:lineRule="exact"/>
              <w:jc w:val="both"/>
            </w:pPr>
            <w:r>
              <w:rPr>
                <w:rStyle w:val="1"/>
              </w:rPr>
              <w:t>Управление территориальной безопасности и потребительского рынка администрации Пушкинского муниципального района</w:t>
            </w:r>
          </w:p>
        </w:tc>
      </w:tr>
      <w:tr w:rsidR="00927F8D">
        <w:trPr>
          <w:trHeight w:hRule="exact" w:val="792"/>
        </w:trPr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160" w:lineRule="exact"/>
              <w:ind w:left="60"/>
              <w:jc w:val="left"/>
            </w:pPr>
            <w:r>
              <w:rPr>
                <w:rStyle w:val="1"/>
              </w:rPr>
              <w:t>Публичный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4" w:lineRule="exact"/>
              <w:jc w:val="both"/>
            </w:pPr>
            <w:r>
              <w:rPr>
                <w:rStyle w:val="1"/>
              </w:rPr>
              <w:t>Постоянно (через размещение на сайте администрации Пушкинского муниципального района)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7F8D" w:rsidRDefault="00845B30">
            <w:pPr>
              <w:pStyle w:val="2"/>
              <w:framePr w:w="16114" w:h="4862" w:wrap="around" w:vAnchor="page" w:hAnchor="page" w:x="393" w:y="4197"/>
              <w:shd w:val="clear" w:color="auto" w:fill="auto"/>
              <w:spacing w:after="0" w:line="216" w:lineRule="exact"/>
              <w:jc w:val="both"/>
            </w:pPr>
            <w:r>
              <w:rPr>
                <w:rStyle w:val="1"/>
              </w:rPr>
              <w:t>Управление территориальной безопасности и потребительского рынка администрации Пушкинского муниципального района</w:t>
            </w:r>
          </w:p>
        </w:tc>
      </w:tr>
    </w:tbl>
    <w:p w:rsidR="00927F8D" w:rsidRDefault="00845B30">
      <w:pPr>
        <w:pStyle w:val="a6"/>
        <w:framePr w:wrap="around" w:vAnchor="page" w:hAnchor="page" w:x="235" w:y="9098"/>
        <w:shd w:val="clear" w:color="auto" w:fill="auto"/>
        <w:spacing w:line="160" w:lineRule="exact"/>
      </w:pPr>
      <w:r>
        <w:t>6. Требования к отчетности об исполнении муниципального задания</w:t>
      </w:r>
    </w:p>
    <w:p w:rsidR="00927F8D" w:rsidRDefault="00710337">
      <w:pPr>
        <w:framePr w:wrap="none" w:vAnchor="page" w:hAnchor="page" w:x="408" w:y="9405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95pt;height:47.8pt">
            <v:imagedata r:id="rId7" r:href="rId8"/>
          </v:shape>
        </w:pict>
      </w:r>
    </w:p>
    <w:p w:rsidR="00927F8D" w:rsidRDefault="00845B30">
      <w:pPr>
        <w:pStyle w:val="2"/>
        <w:framePr w:w="8285" w:h="910" w:hRule="exact" w:wrap="around" w:vAnchor="page" w:hAnchor="page" w:x="8212" w:y="940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after="0" w:line="214" w:lineRule="exact"/>
        <w:ind w:left="100" w:right="100"/>
        <w:jc w:val="both"/>
      </w:pPr>
      <w:r>
        <w:t>Постановление администрации Пушкинского муниципального района от 14.05.2012 № 1361 "Об утверждении формы отчёта о выполнении муниципального задания на оказание муниципальных услуг (выполнение работ) для муниципальных бюджетных учреждений Пушкинского муниципального района"</w:t>
      </w:r>
    </w:p>
    <w:p w:rsidR="00927F8D" w:rsidRDefault="00845B30">
      <w:pPr>
        <w:pStyle w:val="2"/>
        <w:framePr w:wrap="around" w:vAnchor="page" w:hAnchor="page" w:x="453" w:y="10461"/>
        <w:shd w:val="clear" w:color="auto" w:fill="auto"/>
        <w:spacing w:after="0" w:line="160" w:lineRule="exact"/>
        <w:jc w:val="left"/>
      </w:pPr>
      <w:r>
        <w:t>7. Иная информация, необходимая для исполнения (контроля за исполнением) муниципального задания</w:t>
      </w:r>
    </w:p>
    <w:p w:rsidR="00927F8D" w:rsidRDefault="00927F8D">
      <w:pPr>
        <w:rPr>
          <w:sz w:val="2"/>
          <w:szCs w:val="2"/>
        </w:rPr>
      </w:pPr>
    </w:p>
    <w:sectPr w:rsidR="00927F8D" w:rsidSect="00927F8D">
      <w:pgSz w:w="16838" w:h="11906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656" w:rsidRDefault="00201656" w:rsidP="00927F8D">
      <w:r>
        <w:separator/>
      </w:r>
    </w:p>
  </w:endnote>
  <w:endnote w:type="continuationSeparator" w:id="0">
    <w:p w:rsidR="00201656" w:rsidRDefault="00201656" w:rsidP="00927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656" w:rsidRDefault="00201656"/>
  </w:footnote>
  <w:footnote w:type="continuationSeparator" w:id="0">
    <w:p w:rsidR="00201656" w:rsidRDefault="0020165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809AE"/>
    <w:multiLevelType w:val="multilevel"/>
    <w:tmpl w:val="FF620FBC"/>
    <w:lvl w:ilvl="0">
      <w:start w:val="1"/>
      <w:numFmt w:val="decimal"/>
      <w:lvlText w:val="1.%1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42436A"/>
    <w:multiLevelType w:val="multilevel"/>
    <w:tmpl w:val="F4109130"/>
    <w:lvl w:ilvl="0">
      <w:start w:val="3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27F8D"/>
    <w:rsid w:val="00045320"/>
    <w:rsid w:val="001B6302"/>
    <w:rsid w:val="00201656"/>
    <w:rsid w:val="00230CBA"/>
    <w:rsid w:val="002C5877"/>
    <w:rsid w:val="00300FA6"/>
    <w:rsid w:val="00364179"/>
    <w:rsid w:val="003A7562"/>
    <w:rsid w:val="0045218D"/>
    <w:rsid w:val="00710337"/>
    <w:rsid w:val="0072074D"/>
    <w:rsid w:val="00845B30"/>
    <w:rsid w:val="00927F8D"/>
    <w:rsid w:val="00A10C86"/>
    <w:rsid w:val="00B0735E"/>
    <w:rsid w:val="00B440D2"/>
    <w:rsid w:val="00B62F50"/>
    <w:rsid w:val="00B668D9"/>
    <w:rsid w:val="00C116AA"/>
    <w:rsid w:val="00C70F93"/>
    <w:rsid w:val="00CE1CB1"/>
    <w:rsid w:val="00D66237"/>
    <w:rsid w:val="00DB1093"/>
    <w:rsid w:val="00E0783E"/>
    <w:rsid w:val="00F25727"/>
    <w:rsid w:val="00F458F4"/>
    <w:rsid w:val="00F8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38"/>
        <o:r id="V:Rule14" type="connector" idref="#_x0000_s1032"/>
        <o:r id="V:Rule15" type="connector" idref="#_x0000_s1036"/>
        <o:r id="V:Rule16" type="connector" idref="#_x0000_s1031"/>
        <o:r id="V:Rule17" type="connector" idref="#_x0000_s1037"/>
        <o:r id="V:Rule18" type="connector" idref="#_x0000_s1035"/>
        <o:r id="V:Rule19" type="connector" idref="#_x0000_s1029"/>
        <o:r id="V:Rule20" type="connector" idref="#_x0000_s1030"/>
        <o:r id="V:Rule21" type="connector" idref="#_x0000_s1034"/>
        <o:r id="V:Rule22" type="connector" idref="#_x0000_s1028"/>
        <o:r id="V:Rule23" type="connector" idref="#_x0000_s1033"/>
        <o:r id="V:Rule2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F8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7F8D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927F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a5">
    <w:name w:val="Подпись к таблице_"/>
    <w:basedOn w:val="a0"/>
    <w:link w:val="a6"/>
    <w:rsid w:val="00927F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85pt0pt">
    <w:name w:val="Основной текст + 8;5 pt;Полужирный;Интервал 0 pt"/>
    <w:basedOn w:val="a4"/>
    <w:rsid w:val="00927F8D"/>
    <w:rPr>
      <w:b/>
      <w:bCs/>
      <w:color w:val="000000"/>
      <w:spacing w:val="-2"/>
      <w:w w:val="100"/>
      <w:position w:val="0"/>
      <w:sz w:val="17"/>
      <w:szCs w:val="17"/>
      <w:lang w:val="ru-RU" w:eastAsia="ru-RU" w:bidi="ru-RU"/>
    </w:rPr>
  </w:style>
  <w:style w:type="character" w:customStyle="1" w:styleId="1">
    <w:name w:val="Основной текст1"/>
    <w:basedOn w:val="a4"/>
    <w:rsid w:val="00927F8D"/>
    <w:rPr>
      <w:color w:val="000000"/>
      <w:w w:val="100"/>
      <w:position w:val="0"/>
      <w:lang w:val="ru-RU" w:eastAsia="ru-RU" w:bidi="ru-RU"/>
    </w:rPr>
  </w:style>
  <w:style w:type="character" w:customStyle="1" w:styleId="a7">
    <w:name w:val="Колонтитул_"/>
    <w:basedOn w:val="a0"/>
    <w:link w:val="a8"/>
    <w:rsid w:val="00927F8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7pt0pt">
    <w:name w:val="Основной текст + 7 pt;Интервал 0 pt"/>
    <w:basedOn w:val="a4"/>
    <w:rsid w:val="00927F8D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Candara4pt0pt">
    <w:name w:val="Основной текст + Candara;4 pt;Полужирный;Интервал 0 pt"/>
    <w:basedOn w:val="a4"/>
    <w:rsid w:val="00927F8D"/>
    <w:rPr>
      <w:rFonts w:ascii="Candara" w:eastAsia="Candara" w:hAnsi="Candara" w:cs="Candara"/>
      <w:b/>
      <w:bCs/>
      <w:color w:val="000000"/>
      <w:spacing w:val="8"/>
      <w:w w:val="100"/>
      <w:position w:val="0"/>
      <w:sz w:val="8"/>
      <w:szCs w:val="8"/>
      <w:lang w:val="ru-RU" w:eastAsia="ru-RU" w:bidi="ru-RU"/>
    </w:rPr>
  </w:style>
  <w:style w:type="character" w:customStyle="1" w:styleId="4pt0pt">
    <w:name w:val="Основной текст + 4 pt;Интервал 0 pt"/>
    <w:basedOn w:val="a4"/>
    <w:rsid w:val="00927F8D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927F8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-2"/>
      <w:sz w:val="17"/>
      <w:szCs w:val="17"/>
      <w:u w:val="none"/>
    </w:rPr>
  </w:style>
  <w:style w:type="paragraph" w:customStyle="1" w:styleId="2">
    <w:name w:val="Основной текст2"/>
    <w:basedOn w:val="a"/>
    <w:link w:val="a4"/>
    <w:rsid w:val="00927F8D"/>
    <w:pPr>
      <w:shd w:val="clear" w:color="auto" w:fill="FFFFFF"/>
      <w:spacing w:after="120" w:line="199" w:lineRule="exact"/>
      <w:jc w:val="right"/>
    </w:pPr>
    <w:rPr>
      <w:rFonts w:ascii="Arial Unicode MS" w:eastAsia="Arial Unicode MS" w:hAnsi="Arial Unicode MS" w:cs="Arial Unicode MS"/>
      <w:spacing w:val="-1"/>
      <w:sz w:val="16"/>
      <w:szCs w:val="16"/>
    </w:rPr>
  </w:style>
  <w:style w:type="paragraph" w:customStyle="1" w:styleId="a6">
    <w:name w:val="Подпись к таблице"/>
    <w:basedOn w:val="a"/>
    <w:link w:val="a5"/>
    <w:rsid w:val="00927F8D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1"/>
      <w:sz w:val="16"/>
      <w:szCs w:val="16"/>
    </w:rPr>
  </w:style>
  <w:style w:type="paragraph" w:customStyle="1" w:styleId="a8">
    <w:name w:val="Колонтитул"/>
    <w:basedOn w:val="a"/>
    <w:link w:val="a7"/>
    <w:rsid w:val="00927F8D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1"/>
      <w:sz w:val="16"/>
      <w:szCs w:val="16"/>
    </w:rPr>
  </w:style>
  <w:style w:type="paragraph" w:customStyle="1" w:styleId="21">
    <w:name w:val="Основной текст (2)"/>
    <w:basedOn w:val="a"/>
    <w:link w:val="20"/>
    <w:rsid w:val="00927F8D"/>
    <w:pPr>
      <w:shd w:val="clear" w:color="auto" w:fill="FFFFFF"/>
      <w:spacing w:line="218" w:lineRule="exact"/>
      <w:jc w:val="both"/>
    </w:pPr>
    <w:rPr>
      <w:rFonts w:ascii="Arial Unicode MS" w:eastAsia="Arial Unicode MS" w:hAnsi="Arial Unicode MS" w:cs="Arial Unicode MS"/>
      <w:b/>
      <w:bCs/>
      <w:spacing w:val="-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DOCUME~1/13DD~1/LOCALS~1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2267</Words>
  <Characters>12925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АПМР</Company>
  <LinksUpToDate>false</LinksUpToDate>
  <CharactersWithSpaces>15162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СамарцевСЮ</dc:creator>
  <cp:lastModifiedBy>УрывскаяЮВ</cp:lastModifiedBy>
  <cp:revision>2</cp:revision>
  <cp:lastPrinted>2016-05-04T10:40:00Z</cp:lastPrinted>
  <dcterms:created xsi:type="dcterms:W3CDTF">2016-05-12T13:58:00Z</dcterms:created>
  <dcterms:modified xsi:type="dcterms:W3CDTF">2016-05-12T13:58:00Z</dcterms:modified>
</cp:coreProperties>
</file>